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62" w:rsidRPr="00B261E0" w:rsidRDefault="00915F62" w:rsidP="00915F62">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Pr>
          <w:rFonts w:ascii="Arial" w:hAnsi="Arial" w:cs="Arial"/>
          <w:b/>
          <w:sz w:val="22"/>
          <w:szCs w:val="22"/>
        </w:rPr>
        <w:t>1</w:t>
      </w:r>
      <w:bookmarkStart w:id="0" w:name="_GoBack"/>
      <w:bookmarkEnd w:id="0"/>
    </w:p>
    <w:p w:rsidR="00915F62" w:rsidRDefault="00915F62" w:rsidP="00915F62">
      <w:pPr>
        <w:pStyle w:val="Main"/>
        <w:tabs>
          <w:tab w:val="clear" w:pos="1080"/>
          <w:tab w:val="left" w:pos="2880"/>
        </w:tabs>
        <w:rPr>
          <w:rFonts w:ascii="Arial" w:hAnsi="Arial" w:cs="Arial"/>
          <w:sz w:val="22"/>
          <w:szCs w:val="22"/>
        </w:rPr>
      </w:pPr>
    </w:p>
    <w:p w:rsidR="00915F62" w:rsidRPr="00110006" w:rsidRDefault="00915F62" w:rsidP="00915F62">
      <w:pPr>
        <w:pStyle w:val="Main"/>
        <w:tabs>
          <w:tab w:val="clear" w:pos="1080"/>
          <w:tab w:val="left" w:pos="1800"/>
        </w:tabs>
        <w:rPr>
          <w:rFonts w:ascii="Arial" w:hAnsi="Arial" w:cs="Arial"/>
          <w:sz w:val="22"/>
          <w:szCs w:val="22"/>
        </w:rPr>
      </w:pPr>
      <w:bookmarkStart w:id="1" w:name="OLE_LINK1"/>
      <w:bookmarkStart w:id="2" w:name="OLE_LINK2"/>
      <w:r w:rsidRPr="00110006">
        <w:rPr>
          <w:rFonts w:ascii="Arial" w:hAnsi="Arial" w:cs="Arial"/>
          <w:sz w:val="22"/>
          <w:szCs w:val="22"/>
        </w:rPr>
        <w:t>DATE:</w:t>
      </w:r>
      <w:r w:rsidRPr="00110006">
        <w:rPr>
          <w:rFonts w:ascii="Arial" w:hAnsi="Arial" w:cs="Arial"/>
          <w:sz w:val="22"/>
          <w:szCs w:val="22"/>
        </w:rPr>
        <w:tab/>
      </w:r>
      <w:r>
        <w:rPr>
          <w:rFonts w:ascii="Arial" w:hAnsi="Arial" w:cs="Arial"/>
          <w:sz w:val="22"/>
          <w:szCs w:val="22"/>
        </w:rPr>
        <w:tab/>
        <w:t xml:space="preserve">May </w:t>
      </w:r>
      <w:r>
        <w:rPr>
          <w:rFonts w:ascii="Arial" w:hAnsi="Arial" w:cs="Arial"/>
          <w:sz w:val="22"/>
          <w:szCs w:val="22"/>
        </w:rPr>
        <w:t>5</w:t>
      </w:r>
      <w:r>
        <w:rPr>
          <w:rFonts w:ascii="Arial" w:hAnsi="Arial" w:cs="Arial"/>
          <w:sz w:val="22"/>
          <w:szCs w:val="22"/>
        </w:rPr>
        <w:t>, 2020</w:t>
      </w:r>
      <w:r>
        <w:rPr>
          <w:rFonts w:ascii="Arial" w:hAnsi="Arial" w:cs="Arial"/>
          <w:sz w:val="22"/>
          <w:szCs w:val="22"/>
        </w:rPr>
        <w:tab/>
      </w:r>
    </w:p>
    <w:p w:rsidR="00915F62" w:rsidRDefault="00915F62" w:rsidP="00915F62">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Pr>
          <w:rFonts w:ascii="Arial" w:hAnsi="Arial" w:cs="Arial"/>
          <w:sz w:val="22"/>
          <w:szCs w:val="22"/>
        </w:rPr>
        <w:t>Dental Lab Services</w:t>
      </w:r>
    </w:p>
    <w:p w:rsidR="00915F62" w:rsidRDefault="00915F62" w:rsidP="00915F62">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744-R201</w:t>
      </w:r>
      <w:r>
        <w:rPr>
          <w:rFonts w:ascii="Arial" w:hAnsi="Arial" w:cs="Arial"/>
          <w:sz w:val="22"/>
          <w:szCs w:val="22"/>
        </w:rPr>
        <w:t>3</w:t>
      </w:r>
    </w:p>
    <w:p w:rsidR="00915F62" w:rsidRPr="00110006" w:rsidRDefault="00915F62" w:rsidP="00915F62">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University of Texas Health Science Center at Houston</w:t>
      </w:r>
    </w:p>
    <w:p w:rsidR="00915F62" w:rsidRPr="00110006" w:rsidRDefault="00915F62" w:rsidP="00915F62">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r>
      <w:r>
        <w:rPr>
          <w:rFonts w:ascii="Arial" w:hAnsi="Arial" w:cs="Arial"/>
          <w:sz w:val="22"/>
          <w:szCs w:val="22"/>
        </w:rPr>
        <w:t>Prospective Bidders</w:t>
      </w:r>
    </w:p>
    <w:bookmarkEnd w:id="1"/>
    <w:bookmarkEnd w:id="2"/>
    <w:p w:rsidR="00915F62" w:rsidRPr="00110006" w:rsidRDefault="00915F62" w:rsidP="00915F62">
      <w:pPr>
        <w:pStyle w:val="Main"/>
        <w:tabs>
          <w:tab w:val="clear" w:pos="1080"/>
          <w:tab w:val="left" w:pos="2880"/>
        </w:tabs>
        <w:ind w:left="2880" w:hanging="2880"/>
        <w:rPr>
          <w:rFonts w:ascii="Arial" w:hAnsi="Arial" w:cs="Arial"/>
          <w:sz w:val="22"/>
          <w:szCs w:val="22"/>
        </w:rPr>
      </w:pPr>
    </w:p>
    <w:p w:rsidR="00915F62" w:rsidRPr="00BA5971" w:rsidRDefault="00915F62" w:rsidP="00915F62">
      <w:pPr>
        <w:pStyle w:val="Main"/>
        <w:tabs>
          <w:tab w:val="clear" w:pos="1080"/>
          <w:tab w:val="left" w:pos="2880"/>
        </w:tabs>
        <w:spacing w:before="0" w:after="0"/>
        <w:ind w:left="0" w:firstLine="0"/>
        <w:rPr>
          <w:rFonts w:ascii="Arial" w:hAnsi="Arial" w:cs="Arial"/>
          <w:color w:val="FF0000"/>
          <w:szCs w:val="22"/>
        </w:rPr>
      </w:pPr>
      <w:r w:rsidRPr="00BA5971">
        <w:rPr>
          <w:rFonts w:ascii="Arial" w:hAnsi="Arial" w:cs="Arial"/>
          <w:sz w:val="22"/>
          <w:szCs w:val="22"/>
        </w:rPr>
        <w:t>This Addendum forms part of and modifies Proposal Documents dated,</w:t>
      </w:r>
      <w:r>
        <w:rPr>
          <w:rFonts w:ascii="Arial" w:hAnsi="Arial" w:cs="Arial"/>
          <w:sz w:val="22"/>
          <w:szCs w:val="22"/>
        </w:rPr>
        <w:t xml:space="preserve"> April </w:t>
      </w:r>
      <w:r>
        <w:rPr>
          <w:rFonts w:ascii="Arial" w:hAnsi="Arial" w:cs="Arial"/>
          <w:sz w:val="22"/>
          <w:szCs w:val="22"/>
        </w:rPr>
        <w:t>17</w:t>
      </w:r>
      <w:r w:rsidRPr="00BA5971">
        <w:rPr>
          <w:rFonts w:ascii="Arial" w:hAnsi="Arial" w:cs="Arial"/>
          <w:sz w:val="22"/>
          <w:szCs w:val="22"/>
        </w:rPr>
        <w:t xml:space="preserve">, 2020, with amendments and additions noted below. </w:t>
      </w:r>
    </w:p>
    <w:p w:rsidR="00915F62" w:rsidRDefault="00915F62" w:rsidP="00CF20ED">
      <w:pPr>
        <w:jc w:val="center"/>
        <w:rPr>
          <w:rFonts w:cstheme="minorHAnsi"/>
        </w:rPr>
      </w:pPr>
    </w:p>
    <w:p w:rsidR="00495C2D" w:rsidRPr="00CF20ED" w:rsidRDefault="00CF20ED" w:rsidP="00CF20ED">
      <w:pPr>
        <w:jc w:val="center"/>
        <w:rPr>
          <w:rFonts w:cstheme="minorHAnsi"/>
        </w:rPr>
      </w:pPr>
      <w:r w:rsidRPr="00CF20ED">
        <w:rPr>
          <w:rFonts w:cstheme="minorHAnsi"/>
        </w:rPr>
        <w:t>RFP 744-R2013 Dental Lab Services Questions</w:t>
      </w:r>
    </w:p>
    <w:p w:rsidR="00CF20ED" w:rsidRPr="00CF20ED" w:rsidRDefault="00CF20ED" w:rsidP="00CF20ED">
      <w:pPr>
        <w:rPr>
          <w:rFonts w:cstheme="minorHAnsi"/>
        </w:rPr>
      </w:pPr>
    </w:p>
    <w:p w:rsidR="00CF20ED" w:rsidRDefault="00CF20ED" w:rsidP="00CF20ED">
      <w:pPr>
        <w:pStyle w:val="ListParagraph"/>
        <w:numPr>
          <w:ilvl w:val="0"/>
          <w:numId w:val="1"/>
        </w:numPr>
        <w:rPr>
          <w:rFonts w:cstheme="minorHAnsi"/>
        </w:rPr>
      </w:pPr>
      <w:r w:rsidRPr="00CF20ED">
        <w:rPr>
          <w:rFonts w:cstheme="minorHAnsi"/>
        </w:rPr>
        <w:t>Could you share why UT Health is electing to do another RFP for dental lab services?</w:t>
      </w:r>
    </w:p>
    <w:p w:rsidR="00CF20ED" w:rsidRDefault="00CF20ED" w:rsidP="00CF20ED">
      <w:pPr>
        <w:pStyle w:val="ListParagraph"/>
        <w:rPr>
          <w:rFonts w:cstheme="minorHAnsi"/>
        </w:rPr>
      </w:pPr>
    </w:p>
    <w:p w:rsidR="00CF20ED" w:rsidRPr="00915F62" w:rsidRDefault="00CF20ED" w:rsidP="00CF20ED">
      <w:pPr>
        <w:pStyle w:val="ListParagraph"/>
        <w:rPr>
          <w:rFonts w:cstheme="minorHAnsi"/>
          <w:color w:val="FF0000"/>
        </w:rPr>
      </w:pPr>
      <w:r w:rsidRPr="00915F62">
        <w:rPr>
          <w:rFonts w:cstheme="minorHAnsi"/>
          <w:color w:val="FF0000"/>
        </w:rPr>
        <w:t xml:space="preserve">The School of Dentistry </w:t>
      </w:r>
      <w:r w:rsidR="004E38F0" w:rsidRPr="00915F62">
        <w:rPr>
          <w:rFonts w:cstheme="minorHAnsi"/>
          <w:color w:val="FF0000"/>
        </w:rPr>
        <w:t>found that the awarded vendors from the previous RFP were not meeting their standards, and wanted to increase their options with a new bid.</w:t>
      </w:r>
    </w:p>
    <w:p w:rsidR="00CF20ED" w:rsidRPr="00CF20ED" w:rsidRDefault="00CF20ED" w:rsidP="00CF20ED">
      <w:pPr>
        <w:pStyle w:val="ListParagraph"/>
        <w:rPr>
          <w:rFonts w:cstheme="minorHAnsi"/>
        </w:rPr>
      </w:pPr>
    </w:p>
    <w:p w:rsidR="00CF20ED" w:rsidRPr="00915F62" w:rsidRDefault="00CF20ED" w:rsidP="00CF20ED">
      <w:pPr>
        <w:pStyle w:val="ListParagraph"/>
        <w:numPr>
          <w:ilvl w:val="0"/>
          <w:numId w:val="1"/>
        </w:numPr>
        <w:spacing w:after="0" w:line="240" w:lineRule="auto"/>
        <w:contextualSpacing w:val="0"/>
        <w:rPr>
          <w:rFonts w:cstheme="minorHAnsi"/>
        </w:rPr>
      </w:pPr>
      <w:r w:rsidRPr="00915F62">
        <w:rPr>
          <w:rFonts w:cstheme="minorHAnsi"/>
        </w:rPr>
        <w:t>There was a blank on the document for term of the agreement.  How long are you expecting the successful bidder to hold prices in place?</w:t>
      </w:r>
    </w:p>
    <w:p w:rsidR="004E38F0" w:rsidRDefault="004E38F0" w:rsidP="004E38F0">
      <w:pPr>
        <w:spacing w:after="0" w:line="240" w:lineRule="auto"/>
        <w:rPr>
          <w:rFonts w:cstheme="minorHAnsi"/>
        </w:rPr>
      </w:pPr>
    </w:p>
    <w:p w:rsidR="004E38F0" w:rsidRPr="00915F62" w:rsidRDefault="00915F62" w:rsidP="004E38F0">
      <w:pPr>
        <w:spacing w:after="0" w:line="240" w:lineRule="auto"/>
        <w:ind w:left="720"/>
        <w:rPr>
          <w:rFonts w:cstheme="minorHAnsi"/>
          <w:color w:val="FF0000"/>
        </w:rPr>
      </w:pPr>
      <w:r w:rsidRPr="00915F62">
        <w:rPr>
          <w:rFonts w:cstheme="minorHAnsi"/>
          <w:color w:val="FF0000"/>
        </w:rPr>
        <w:t>We are looking for a 3-year initial term with 2 one-year renewal options.</w:t>
      </w:r>
    </w:p>
    <w:p w:rsidR="004E38F0" w:rsidRPr="004E38F0" w:rsidRDefault="004E38F0" w:rsidP="004E38F0">
      <w:pPr>
        <w:spacing w:after="0" w:line="240" w:lineRule="auto"/>
        <w:rPr>
          <w:rFonts w:cstheme="minorHAnsi"/>
        </w:rPr>
      </w:pPr>
    </w:p>
    <w:p w:rsidR="00CF20ED" w:rsidRDefault="00CF20ED" w:rsidP="00CF20ED">
      <w:pPr>
        <w:pStyle w:val="ListParagraph"/>
        <w:numPr>
          <w:ilvl w:val="0"/>
          <w:numId w:val="1"/>
        </w:numPr>
        <w:spacing w:after="0" w:line="240" w:lineRule="auto"/>
        <w:contextualSpacing w:val="0"/>
        <w:rPr>
          <w:rFonts w:cstheme="minorHAnsi"/>
        </w:rPr>
      </w:pPr>
      <w:r w:rsidRPr="00CF20ED">
        <w:rPr>
          <w:rFonts w:cstheme="minorHAnsi"/>
        </w:rPr>
        <w:t>The RFP document requested a copy of our financial statement.  In the event that we’re not comfortable providing you with our private financial information, could we certify that we are financially sound and have no problems fulfilling our part of the agreement?</w:t>
      </w:r>
    </w:p>
    <w:p w:rsidR="004E38F0" w:rsidRDefault="004E38F0" w:rsidP="004E38F0">
      <w:pPr>
        <w:pStyle w:val="ListParagraph"/>
        <w:spacing w:after="0" w:line="240" w:lineRule="auto"/>
        <w:contextualSpacing w:val="0"/>
        <w:rPr>
          <w:rFonts w:cstheme="minorHAnsi"/>
        </w:rPr>
      </w:pPr>
    </w:p>
    <w:p w:rsidR="004E38F0" w:rsidRPr="00233F4E" w:rsidRDefault="004E38F0" w:rsidP="004E38F0">
      <w:pPr>
        <w:pStyle w:val="ListParagraph"/>
        <w:spacing w:after="0" w:line="240" w:lineRule="auto"/>
        <w:contextualSpacing w:val="0"/>
        <w:rPr>
          <w:rFonts w:cstheme="minorHAnsi"/>
          <w:color w:val="FF0000"/>
        </w:rPr>
      </w:pPr>
      <w:r w:rsidRPr="00233F4E">
        <w:rPr>
          <w:rFonts w:cstheme="minorHAnsi"/>
          <w:color w:val="FF0000"/>
        </w:rPr>
        <w:t>We request that all information that is requested be provided in order to insure qualification of the bidding process.</w:t>
      </w:r>
    </w:p>
    <w:p w:rsidR="004E38F0" w:rsidRPr="00CF20ED" w:rsidRDefault="004E38F0" w:rsidP="004E38F0">
      <w:pPr>
        <w:pStyle w:val="ListParagraph"/>
        <w:spacing w:after="0" w:line="240" w:lineRule="auto"/>
        <w:contextualSpacing w:val="0"/>
        <w:rPr>
          <w:rFonts w:cstheme="minorHAnsi"/>
        </w:rPr>
      </w:pPr>
    </w:p>
    <w:p w:rsidR="00CF20ED" w:rsidRPr="00915F62" w:rsidRDefault="00CF20ED" w:rsidP="00CF20ED">
      <w:pPr>
        <w:pStyle w:val="ListParagraph"/>
        <w:numPr>
          <w:ilvl w:val="0"/>
          <w:numId w:val="1"/>
        </w:numPr>
        <w:spacing w:after="0" w:line="240" w:lineRule="auto"/>
        <w:contextualSpacing w:val="0"/>
        <w:rPr>
          <w:rFonts w:cstheme="minorHAnsi"/>
        </w:rPr>
      </w:pPr>
      <w:r w:rsidRPr="00915F62">
        <w:rPr>
          <w:rFonts w:cstheme="minorHAnsi"/>
        </w:rPr>
        <w:t>Could you clarify the items required in response?  Several of the items had the word “option” next to them.</w:t>
      </w:r>
    </w:p>
    <w:p w:rsidR="004E38F0" w:rsidRDefault="004E38F0" w:rsidP="004E38F0">
      <w:pPr>
        <w:pStyle w:val="ListParagraph"/>
        <w:spacing w:after="0" w:line="240" w:lineRule="auto"/>
        <w:contextualSpacing w:val="0"/>
        <w:rPr>
          <w:rFonts w:cstheme="minorHAnsi"/>
        </w:rPr>
      </w:pPr>
    </w:p>
    <w:p w:rsidR="004E38F0" w:rsidRPr="00915F62" w:rsidRDefault="00915F62" w:rsidP="004E38F0">
      <w:pPr>
        <w:pStyle w:val="ListParagraph"/>
        <w:spacing w:after="0" w:line="240" w:lineRule="auto"/>
        <w:contextualSpacing w:val="0"/>
        <w:rPr>
          <w:rFonts w:cstheme="minorHAnsi"/>
          <w:color w:val="FF0000"/>
        </w:rPr>
      </w:pPr>
      <w:r>
        <w:rPr>
          <w:rFonts w:cstheme="minorHAnsi"/>
          <w:color w:val="FF0000"/>
        </w:rPr>
        <w:t xml:space="preserve">The pricing and delivery schedule along with all appendices must be filled out. </w:t>
      </w:r>
    </w:p>
    <w:p w:rsidR="004E38F0" w:rsidRPr="00CF20ED" w:rsidRDefault="004E38F0" w:rsidP="004E38F0">
      <w:pPr>
        <w:pStyle w:val="ListParagraph"/>
        <w:spacing w:after="0" w:line="240" w:lineRule="auto"/>
        <w:contextualSpacing w:val="0"/>
        <w:rPr>
          <w:rFonts w:cstheme="minorHAnsi"/>
        </w:rPr>
      </w:pPr>
    </w:p>
    <w:p w:rsidR="00CF20ED" w:rsidRDefault="00CF20ED" w:rsidP="00CF20ED">
      <w:pPr>
        <w:pStyle w:val="ListParagraph"/>
        <w:numPr>
          <w:ilvl w:val="0"/>
          <w:numId w:val="1"/>
        </w:numPr>
        <w:spacing w:after="0" w:line="240" w:lineRule="auto"/>
        <w:contextualSpacing w:val="0"/>
        <w:rPr>
          <w:rFonts w:cstheme="minorHAnsi"/>
        </w:rPr>
      </w:pPr>
      <w:r w:rsidRPr="00CF20ED">
        <w:rPr>
          <w:rFonts w:cstheme="minorHAnsi"/>
        </w:rPr>
        <w:t>I didn’t see abutments listed in on the pricing sheet.  Do you need prices for abutments?  If so, could you give detail as to what brands and specific products you need pricing for.</w:t>
      </w:r>
    </w:p>
    <w:p w:rsidR="00233F4E" w:rsidRDefault="00233F4E" w:rsidP="00233F4E">
      <w:pPr>
        <w:pStyle w:val="ListParagraph"/>
        <w:spacing w:after="0" w:line="240" w:lineRule="auto"/>
        <w:contextualSpacing w:val="0"/>
        <w:rPr>
          <w:rFonts w:cstheme="minorHAnsi"/>
          <w:color w:val="FF0000"/>
        </w:rPr>
      </w:pPr>
    </w:p>
    <w:p w:rsidR="00233F4E" w:rsidRPr="00FF0809" w:rsidRDefault="00233F4E" w:rsidP="00233F4E">
      <w:pPr>
        <w:pStyle w:val="ListParagraph"/>
        <w:spacing w:after="0" w:line="240" w:lineRule="auto"/>
        <w:contextualSpacing w:val="0"/>
        <w:rPr>
          <w:rFonts w:cstheme="minorHAnsi"/>
          <w:color w:val="FF0000"/>
        </w:rPr>
      </w:pPr>
      <w:r w:rsidRPr="00FF0809">
        <w:rPr>
          <w:rFonts w:cstheme="minorHAnsi"/>
          <w:color w:val="FF0000"/>
        </w:rPr>
        <w:t>Custom abutments, we use original parts from each implant company:</w:t>
      </w:r>
    </w:p>
    <w:p w:rsidR="00233F4E" w:rsidRPr="00FF0809" w:rsidRDefault="00233F4E" w:rsidP="00233F4E">
      <w:pPr>
        <w:pStyle w:val="ListParagraph"/>
        <w:spacing w:after="0" w:line="240" w:lineRule="auto"/>
        <w:contextualSpacing w:val="0"/>
        <w:rPr>
          <w:rFonts w:cstheme="minorHAnsi"/>
          <w:color w:val="FF0000"/>
        </w:rPr>
      </w:pPr>
      <w:r w:rsidRPr="00FF0809">
        <w:rPr>
          <w:rFonts w:cstheme="minorHAnsi"/>
          <w:color w:val="FF0000"/>
        </w:rPr>
        <w:t>Zimmer-</w:t>
      </w:r>
      <w:proofErr w:type="spellStart"/>
      <w:r w:rsidRPr="00FF0809">
        <w:rPr>
          <w:rFonts w:cstheme="minorHAnsi"/>
          <w:color w:val="FF0000"/>
        </w:rPr>
        <w:t>BellaTek</w:t>
      </w:r>
      <w:proofErr w:type="spellEnd"/>
    </w:p>
    <w:p w:rsidR="00233F4E" w:rsidRPr="00FF0809" w:rsidRDefault="00233F4E" w:rsidP="00233F4E">
      <w:pPr>
        <w:pStyle w:val="ListParagraph"/>
        <w:spacing w:after="0" w:line="240" w:lineRule="auto"/>
        <w:contextualSpacing w:val="0"/>
        <w:rPr>
          <w:rFonts w:cstheme="minorHAnsi"/>
          <w:color w:val="FF0000"/>
        </w:rPr>
      </w:pPr>
      <w:r w:rsidRPr="00FF0809">
        <w:rPr>
          <w:rFonts w:cstheme="minorHAnsi"/>
          <w:color w:val="FF0000"/>
        </w:rPr>
        <w:t xml:space="preserve">Nobel- Nobel </w:t>
      </w:r>
      <w:proofErr w:type="spellStart"/>
      <w:r w:rsidRPr="00FF0809">
        <w:rPr>
          <w:rFonts w:cstheme="minorHAnsi"/>
          <w:color w:val="FF0000"/>
        </w:rPr>
        <w:t>Procera</w:t>
      </w:r>
      <w:proofErr w:type="spellEnd"/>
    </w:p>
    <w:p w:rsidR="00233F4E" w:rsidRPr="00FF0809" w:rsidRDefault="00233F4E" w:rsidP="00233F4E">
      <w:pPr>
        <w:pStyle w:val="ListParagraph"/>
        <w:spacing w:after="0" w:line="240" w:lineRule="auto"/>
        <w:contextualSpacing w:val="0"/>
        <w:rPr>
          <w:rFonts w:cstheme="minorHAnsi"/>
          <w:color w:val="FF0000"/>
        </w:rPr>
      </w:pPr>
      <w:r w:rsidRPr="00FF0809">
        <w:rPr>
          <w:rFonts w:cstheme="minorHAnsi"/>
          <w:color w:val="FF0000"/>
        </w:rPr>
        <w:t>Dentsply Astra- Atlantis</w:t>
      </w:r>
    </w:p>
    <w:p w:rsidR="00233F4E" w:rsidRPr="00FF0809" w:rsidRDefault="00233F4E" w:rsidP="00233F4E">
      <w:pPr>
        <w:pStyle w:val="ListParagraph"/>
        <w:spacing w:after="0" w:line="240" w:lineRule="auto"/>
        <w:contextualSpacing w:val="0"/>
        <w:rPr>
          <w:rFonts w:cstheme="minorHAnsi"/>
          <w:color w:val="FF0000"/>
        </w:rPr>
      </w:pPr>
      <w:r w:rsidRPr="00FF0809">
        <w:rPr>
          <w:rFonts w:cstheme="minorHAnsi"/>
          <w:color w:val="FF0000"/>
        </w:rPr>
        <w:lastRenderedPageBreak/>
        <w:t>Straumann- Straumann CARES</w:t>
      </w:r>
    </w:p>
    <w:p w:rsidR="00233F4E" w:rsidRPr="00FF0809" w:rsidRDefault="00233F4E" w:rsidP="00233F4E">
      <w:pPr>
        <w:pStyle w:val="ListParagraph"/>
        <w:spacing w:after="0" w:line="240" w:lineRule="auto"/>
        <w:contextualSpacing w:val="0"/>
        <w:rPr>
          <w:rFonts w:cstheme="minorHAnsi"/>
          <w:color w:val="FF0000"/>
        </w:rPr>
      </w:pPr>
      <w:proofErr w:type="spellStart"/>
      <w:r w:rsidRPr="00FF0809">
        <w:rPr>
          <w:rFonts w:cstheme="minorHAnsi"/>
          <w:color w:val="FF0000"/>
        </w:rPr>
        <w:t>Biohorizons</w:t>
      </w:r>
      <w:proofErr w:type="spellEnd"/>
      <w:r w:rsidRPr="00FF0809">
        <w:rPr>
          <w:rFonts w:cstheme="minorHAnsi"/>
          <w:color w:val="FF0000"/>
        </w:rPr>
        <w:t>-Vulcan custom dental</w:t>
      </w:r>
    </w:p>
    <w:p w:rsidR="004E38F0" w:rsidRPr="00233F4E" w:rsidRDefault="004E38F0" w:rsidP="00233F4E">
      <w:pPr>
        <w:spacing w:after="0" w:line="240" w:lineRule="auto"/>
        <w:rPr>
          <w:rFonts w:cstheme="minorHAnsi"/>
        </w:rPr>
      </w:pPr>
    </w:p>
    <w:p w:rsidR="00CF20ED" w:rsidRDefault="00CF20ED" w:rsidP="00CF20ED">
      <w:pPr>
        <w:pStyle w:val="ListParagraph"/>
        <w:numPr>
          <w:ilvl w:val="0"/>
          <w:numId w:val="1"/>
        </w:numPr>
        <w:rPr>
          <w:rFonts w:cstheme="minorHAnsi"/>
        </w:rPr>
      </w:pPr>
      <w:r w:rsidRPr="00CF20ED">
        <w:rPr>
          <w:rFonts w:cstheme="minorHAnsi"/>
        </w:rPr>
        <w:t>What is the proper method to submit the RFP 744-R2013 Dental Lab Services bid?</w:t>
      </w:r>
    </w:p>
    <w:p w:rsidR="004E38F0" w:rsidRDefault="004E38F0" w:rsidP="004E38F0">
      <w:pPr>
        <w:pStyle w:val="ListParagraph"/>
        <w:rPr>
          <w:rFonts w:cstheme="minorHAnsi"/>
        </w:rPr>
      </w:pPr>
    </w:p>
    <w:p w:rsidR="004E38F0" w:rsidRPr="00915F62" w:rsidRDefault="004E38F0" w:rsidP="004E38F0">
      <w:pPr>
        <w:pStyle w:val="ListParagraph"/>
        <w:rPr>
          <w:rFonts w:cstheme="minorHAnsi"/>
          <w:color w:val="FF0000"/>
        </w:rPr>
      </w:pPr>
      <w:r w:rsidRPr="00915F62">
        <w:rPr>
          <w:rFonts w:cstheme="minorHAnsi"/>
          <w:color w:val="FF0000"/>
        </w:rPr>
        <w:t>At the moment we are looking for hard copies. That may change to electronic submission via email in PDF format due to the COVID-19 situation.</w:t>
      </w:r>
    </w:p>
    <w:p w:rsidR="004E38F0" w:rsidRPr="00CF20ED" w:rsidRDefault="004E38F0" w:rsidP="004E38F0">
      <w:pPr>
        <w:pStyle w:val="ListParagraph"/>
        <w:rPr>
          <w:rFonts w:cstheme="minorHAnsi"/>
        </w:rPr>
      </w:pPr>
    </w:p>
    <w:p w:rsidR="00CF20ED" w:rsidRPr="004E38F0" w:rsidRDefault="00CF20ED" w:rsidP="00CF20ED">
      <w:pPr>
        <w:pStyle w:val="ListParagraph"/>
        <w:numPr>
          <w:ilvl w:val="0"/>
          <w:numId w:val="1"/>
        </w:numPr>
        <w:rPr>
          <w:rFonts w:cstheme="minorHAnsi"/>
        </w:rPr>
      </w:pPr>
      <w:r w:rsidRPr="00CF20ED">
        <w:rPr>
          <w:rFonts w:eastAsia="Calibri" w:cstheme="minorHAnsi"/>
          <w:u w:val="single"/>
        </w:rPr>
        <w:t>HUB Subcontracting Plan</w:t>
      </w:r>
      <w:r w:rsidRPr="00CF20ED">
        <w:rPr>
          <w:rFonts w:eastAsia="Calibri" w:cstheme="minorHAnsi"/>
        </w:rPr>
        <w:br/>
        <w:t xml:space="preserve">I did not see it in Appendix 3 or as a separate attachment?  </w:t>
      </w:r>
    </w:p>
    <w:p w:rsidR="004E38F0" w:rsidRDefault="004E38F0" w:rsidP="004E38F0">
      <w:pPr>
        <w:pStyle w:val="ListParagraph"/>
        <w:rPr>
          <w:rFonts w:eastAsia="Calibri" w:cstheme="minorHAnsi"/>
          <w:u w:val="single"/>
        </w:rPr>
      </w:pPr>
    </w:p>
    <w:p w:rsidR="004E38F0" w:rsidRPr="00915F62" w:rsidRDefault="004E38F0" w:rsidP="004E38F0">
      <w:pPr>
        <w:pStyle w:val="ListParagraph"/>
        <w:rPr>
          <w:rFonts w:cstheme="minorHAnsi"/>
          <w:color w:val="FF0000"/>
        </w:rPr>
      </w:pPr>
      <w:r w:rsidRPr="00915F62">
        <w:rPr>
          <w:rFonts w:cstheme="minorHAnsi"/>
          <w:color w:val="FF0000"/>
        </w:rPr>
        <w:t>Please ignore. There will be no subcontracting in this RFP.</w:t>
      </w:r>
    </w:p>
    <w:p w:rsidR="004E38F0" w:rsidRPr="00CF20ED" w:rsidRDefault="004E38F0" w:rsidP="004E38F0">
      <w:pPr>
        <w:pStyle w:val="ListParagraph"/>
        <w:rPr>
          <w:rFonts w:cstheme="minorHAnsi"/>
        </w:rPr>
      </w:pPr>
    </w:p>
    <w:p w:rsidR="00CF20ED" w:rsidRDefault="00CF20ED" w:rsidP="00CF20ED">
      <w:pPr>
        <w:pStyle w:val="ListParagraph"/>
        <w:numPr>
          <w:ilvl w:val="0"/>
          <w:numId w:val="1"/>
        </w:numPr>
        <w:rPr>
          <w:rFonts w:cstheme="minorHAnsi"/>
        </w:rPr>
      </w:pPr>
      <w:r w:rsidRPr="00CF20ED">
        <w:rPr>
          <w:rFonts w:cstheme="minorHAnsi"/>
          <w:u w:val="single"/>
        </w:rPr>
        <w:t xml:space="preserve">Section </w:t>
      </w:r>
      <w:proofErr w:type="gramStart"/>
      <w:r w:rsidRPr="00CF20ED">
        <w:rPr>
          <w:rFonts w:cstheme="minorHAnsi"/>
          <w:u w:val="single"/>
        </w:rPr>
        <w:t>5.4.6  -</w:t>
      </w:r>
      <w:proofErr w:type="gramEnd"/>
      <w:r w:rsidRPr="00CF20ED">
        <w:rPr>
          <w:rFonts w:cstheme="minorHAnsi"/>
          <w:u w:val="single"/>
        </w:rPr>
        <w:t xml:space="preserve"> Scope of Work </w:t>
      </w:r>
      <w:r w:rsidRPr="00CF20ED">
        <w:rPr>
          <w:rFonts w:cstheme="minorHAnsi"/>
          <w:u w:val="single"/>
        </w:rPr>
        <w:br/>
      </w:r>
      <w:r w:rsidRPr="00CF20ED">
        <w:rPr>
          <w:rFonts w:cstheme="minorHAnsi"/>
        </w:rPr>
        <w:t> It states “lab must provide magnetic mounting plates”.    </w:t>
      </w:r>
      <w:r w:rsidRPr="00CF20ED">
        <w:rPr>
          <w:rFonts w:cstheme="minorHAnsi"/>
        </w:rPr>
        <w:br/>
        <w:t xml:space="preserve">UTHC providers typically mount their cast models on these prior to case arrival in the lab.  </w:t>
      </w:r>
      <w:r w:rsidRPr="00CF20ED">
        <w:rPr>
          <w:rFonts w:cstheme="minorHAnsi"/>
        </w:rPr>
        <w:br/>
        <w:t>Please advise.</w:t>
      </w:r>
    </w:p>
    <w:p w:rsidR="00233F4E" w:rsidRPr="004E6908" w:rsidRDefault="00233F4E" w:rsidP="00233F4E">
      <w:pPr>
        <w:pStyle w:val="ListParagraph"/>
        <w:rPr>
          <w:rFonts w:cstheme="minorHAnsi"/>
          <w:color w:val="FF0000"/>
        </w:rPr>
      </w:pPr>
      <w:r w:rsidRPr="004E6908">
        <w:rPr>
          <w:rFonts w:cstheme="minorHAnsi"/>
          <w:color w:val="FF0000"/>
        </w:rPr>
        <w:t xml:space="preserve">Usually the cases coming from UT will be mounted prior submitting to the lab, except in cases where the student used a triple tray. </w:t>
      </w:r>
    </w:p>
    <w:p w:rsidR="004E38F0" w:rsidRPr="00CF20ED" w:rsidRDefault="004E38F0" w:rsidP="004E38F0">
      <w:pPr>
        <w:pStyle w:val="ListParagraph"/>
        <w:rPr>
          <w:rFonts w:cstheme="minorHAnsi"/>
        </w:rPr>
      </w:pPr>
    </w:p>
    <w:p w:rsidR="00CF20ED" w:rsidRPr="00CF20ED" w:rsidRDefault="00CF20ED" w:rsidP="00CF20ED">
      <w:pPr>
        <w:pStyle w:val="ListParagraph"/>
        <w:numPr>
          <w:ilvl w:val="0"/>
          <w:numId w:val="1"/>
        </w:numPr>
        <w:rPr>
          <w:rFonts w:cstheme="minorHAnsi"/>
        </w:rPr>
      </w:pPr>
      <w:r w:rsidRPr="00CF20ED">
        <w:rPr>
          <w:rFonts w:cstheme="minorHAnsi"/>
          <w:u w:val="single"/>
        </w:rPr>
        <w:t>Pricing and Delivery Schedule</w:t>
      </w:r>
      <w:r w:rsidRPr="00CF20ED">
        <w:rPr>
          <w:rFonts w:cstheme="minorHAnsi"/>
          <w:u w:val="single"/>
        </w:rPr>
        <w:br/>
      </w:r>
      <w:r w:rsidRPr="00CF20ED">
        <w:rPr>
          <w:rFonts w:cstheme="minorHAnsi"/>
        </w:rPr>
        <w:t>Is this only for “Crown and Bridge” Restorations?  No partials or dentures?</w:t>
      </w:r>
    </w:p>
    <w:p w:rsidR="00233F4E" w:rsidRPr="004E6908" w:rsidRDefault="00233F4E" w:rsidP="00233F4E">
      <w:pPr>
        <w:pStyle w:val="ListParagraph"/>
        <w:rPr>
          <w:rFonts w:cstheme="minorHAnsi"/>
          <w:color w:val="FF0000"/>
        </w:rPr>
      </w:pPr>
      <w:r w:rsidRPr="004E6908">
        <w:rPr>
          <w:rFonts w:cstheme="minorHAnsi"/>
          <w:color w:val="FF0000"/>
        </w:rPr>
        <w:t xml:space="preserve">The pricing and delivery schedule should also include partials and dentures in each step, </w:t>
      </w:r>
      <w:proofErr w:type="spellStart"/>
      <w:r w:rsidRPr="004E6908">
        <w:rPr>
          <w:rFonts w:cstheme="minorHAnsi"/>
          <w:color w:val="FF0000"/>
        </w:rPr>
        <w:t>ie</w:t>
      </w:r>
      <w:proofErr w:type="spellEnd"/>
      <w:r w:rsidRPr="004E6908">
        <w:rPr>
          <w:rFonts w:cstheme="minorHAnsi"/>
          <w:color w:val="FF0000"/>
        </w:rPr>
        <w:t>: framework, record bases, teeth set-up, process and finishing.</w:t>
      </w:r>
    </w:p>
    <w:p w:rsidR="00233F4E" w:rsidRDefault="00CF20ED" w:rsidP="00233F4E">
      <w:pPr>
        <w:pStyle w:val="ListParagraph"/>
        <w:ind w:firstLine="720"/>
        <w:rPr>
          <w:rFonts w:cstheme="minorHAnsi"/>
        </w:rPr>
      </w:pPr>
      <w:r w:rsidRPr="00CF20ED">
        <w:rPr>
          <w:rFonts w:cstheme="minorHAnsi"/>
        </w:rPr>
        <w:t xml:space="preserve"> </w:t>
      </w:r>
      <w:r w:rsidRPr="00CF20ED">
        <w:rPr>
          <w:rFonts w:cstheme="minorHAnsi"/>
          <w:u w:val="single"/>
        </w:rPr>
        <w:t>D2543</w:t>
      </w:r>
      <w:r w:rsidRPr="00CF20ED">
        <w:rPr>
          <w:rFonts w:cstheme="minorHAnsi"/>
        </w:rPr>
        <w:t xml:space="preserve"> – </w:t>
      </w:r>
      <w:proofErr w:type="spellStart"/>
      <w:r w:rsidRPr="00CF20ED">
        <w:rPr>
          <w:rFonts w:cstheme="minorHAnsi"/>
        </w:rPr>
        <w:t>Onlay</w:t>
      </w:r>
      <w:proofErr w:type="spellEnd"/>
      <w:r w:rsidRPr="00CF20ED">
        <w:rPr>
          <w:rFonts w:cstheme="minorHAnsi"/>
        </w:rPr>
        <w:t xml:space="preserve"> Metallic.  Could you please specify type of metal?</w:t>
      </w:r>
      <w:r w:rsidRPr="00CF20ED">
        <w:rPr>
          <w:rFonts w:cstheme="minorHAnsi"/>
        </w:rPr>
        <w:br/>
      </w:r>
      <w:r w:rsidR="00233F4E" w:rsidRPr="00233F4E">
        <w:rPr>
          <w:rFonts w:cstheme="minorHAnsi"/>
          <w:color w:val="FF0000"/>
        </w:rPr>
        <w:t>Gold type III</w:t>
      </w:r>
      <w:r w:rsidRPr="00233F4E">
        <w:rPr>
          <w:rFonts w:cstheme="minorHAnsi"/>
          <w:color w:val="FF0000"/>
        </w:rPr>
        <w:br/>
      </w:r>
      <w:r w:rsidRPr="00CF20ED">
        <w:rPr>
          <w:rFonts w:cstheme="minorHAnsi"/>
        </w:rPr>
        <w:t xml:space="preserve">            </w:t>
      </w:r>
      <w:r w:rsidRPr="00CF20ED">
        <w:rPr>
          <w:rFonts w:cstheme="minorHAnsi"/>
          <w:u w:val="single"/>
        </w:rPr>
        <w:t>D2750, D2790, D2792</w:t>
      </w:r>
      <w:r w:rsidRPr="00CF20ED">
        <w:rPr>
          <w:rFonts w:cstheme="minorHAnsi"/>
        </w:rPr>
        <w:t>:  high noble gold for yellow alloy and white alloy</w:t>
      </w:r>
    </w:p>
    <w:p w:rsidR="00CF20ED" w:rsidRPr="00CF20ED" w:rsidRDefault="00CF20ED" w:rsidP="00233F4E">
      <w:pPr>
        <w:pStyle w:val="ListParagraph"/>
        <w:rPr>
          <w:rFonts w:cstheme="minorHAnsi"/>
        </w:rPr>
      </w:pPr>
      <w:r w:rsidRPr="00CF20ED">
        <w:rPr>
          <w:rFonts w:cstheme="minorHAnsi"/>
        </w:rPr>
        <w:t>Is there a “Per DWT (pennyweight)” line item?  See footnote below.</w:t>
      </w:r>
      <w:r w:rsidRPr="00CF20ED">
        <w:rPr>
          <w:rFonts w:cstheme="minorHAnsi"/>
        </w:rPr>
        <w:br/>
      </w:r>
      <w:r w:rsidR="00624A46" w:rsidRPr="00624A46">
        <w:rPr>
          <w:rFonts w:cstheme="minorHAnsi"/>
          <w:color w:val="FF0000"/>
        </w:rPr>
        <w:t>The list presented is a guide for procurement, so they can compare you on that criteria.  It is not intended to be a complete list of all the work that you can perform.</w:t>
      </w:r>
      <w:r w:rsidRPr="00CF20ED">
        <w:rPr>
          <w:rFonts w:cstheme="minorHAnsi"/>
        </w:rPr>
        <w:br/>
        <w:t>*Some crowns are larger (</w:t>
      </w:r>
      <w:proofErr w:type="spellStart"/>
      <w:r w:rsidRPr="00CF20ED">
        <w:rPr>
          <w:rFonts w:cstheme="minorHAnsi"/>
        </w:rPr>
        <w:t>ie</w:t>
      </w:r>
      <w:proofErr w:type="spellEnd"/>
      <w:r w:rsidRPr="00CF20ED">
        <w:rPr>
          <w:rFonts w:cstheme="minorHAnsi"/>
        </w:rPr>
        <w:t xml:space="preserve"> molars) that weigh more and contain more gold.  Or require more gold if provider requests metal occlusal for PFMs?  </w:t>
      </w:r>
      <w:r w:rsidR="00624A46" w:rsidRPr="00624A46">
        <w:rPr>
          <w:rFonts w:cstheme="minorHAnsi"/>
          <w:color w:val="FF0000"/>
        </w:rPr>
        <w:t>Please include an approximate of 2 DWT per crown, to make it standard.</w:t>
      </w:r>
      <w:r w:rsidRPr="00CF20ED">
        <w:rPr>
          <w:rFonts w:cstheme="minorHAnsi"/>
        </w:rPr>
        <w:br/>
        <w:t xml:space="preserve">Please advise. </w:t>
      </w:r>
    </w:p>
    <w:p w:rsidR="00CF20ED" w:rsidRDefault="00CF20ED" w:rsidP="00CF20ED">
      <w:pPr>
        <w:pStyle w:val="ListParagraph"/>
        <w:rPr>
          <w:rFonts w:cstheme="minorHAnsi"/>
        </w:rPr>
      </w:pPr>
      <w:r w:rsidRPr="00CF20ED">
        <w:rPr>
          <w:rFonts w:cstheme="minorHAnsi"/>
          <w:noProof/>
        </w:rPr>
        <w:lastRenderedPageBreak/>
        <w:drawing>
          <wp:inline distT="0" distB="0" distL="0" distR="0" wp14:anchorId="1934DDCD">
            <wp:extent cx="5944235"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2219325"/>
                    </a:xfrm>
                    <a:prstGeom prst="rect">
                      <a:avLst/>
                    </a:prstGeom>
                    <a:noFill/>
                  </pic:spPr>
                </pic:pic>
              </a:graphicData>
            </a:graphic>
          </wp:inline>
        </w:drawing>
      </w:r>
    </w:p>
    <w:p w:rsidR="00233F4E" w:rsidRPr="00233F4E" w:rsidRDefault="00233F4E" w:rsidP="00233F4E">
      <w:pPr>
        <w:ind w:left="720"/>
        <w:rPr>
          <w:rFonts w:cstheme="minorHAnsi"/>
          <w:color w:val="FF0000"/>
        </w:rPr>
      </w:pPr>
      <w:r w:rsidRPr="00233F4E">
        <w:rPr>
          <w:rFonts w:cstheme="minorHAnsi"/>
          <w:color w:val="FF0000"/>
        </w:rPr>
        <w:t xml:space="preserve">Correct, each crown depending on size will be require different amount of DWT, also if there will require metal </w:t>
      </w:r>
      <w:proofErr w:type="spellStart"/>
      <w:r w:rsidRPr="00233F4E">
        <w:rPr>
          <w:rFonts w:cstheme="minorHAnsi"/>
          <w:color w:val="FF0000"/>
        </w:rPr>
        <w:t>occlusals</w:t>
      </w:r>
      <w:proofErr w:type="spellEnd"/>
      <w:r w:rsidRPr="00233F4E">
        <w:rPr>
          <w:rFonts w:cstheme="minorHAnsi"/>
          <w:color w:val="FF0000"/>
        </w:rPr>
        <w:t>. Usually each 2 DWT per crown.</w:t>
      </w:r>
    </w:p>
    <w:p w:rsidR="004E38F0" w:rsidRPr="004E38F0" w:rsidRDefault="004E38F0" w:rsidP="004E38F0">
      <w:pPr>
        <w:rPr>
          <w:rFonts w:cstheme="minorHAnsi"/>
        </w:rPr>
      </w:pPr>
    </w:p>
    <w:p w:rsidR="00CF20ED" w:rsidRDefault="00CF20ED" w:rsidP="00CF20ED">
      <w:pPr>
        <w:pStyle w:val="ListParagraph"/>
        <w:numPr>
          <w:ilvl w:val="0"/>
          <w:numId w:val="1"/>
        </w:numPr>
        <w:rPr>
          <w:rFonts w:cstheme="minorHAnsi"/>
        </w:rPr>
      </w:pPr>
      <w:r w:rsidRPr="00CF20ED">
        <w:rPr>
          <w:rFonts w:cstheme="minorHAnsi"/>
        </w:rPr>
        <w:t xml:space="preserve">Under the Pricing and Delivery section, there's not a column separating </w:t>
      </w:r>
      <w:proofErr w:type="spellStart"/>
      <w:r w:rsidRPr="00CF20ED">
        <w:rPr>
          <w:rFonts w:cstheme="minorHAnsi"/>
        </w:rPr>
        <w:t>anteriors</w:t>
      </w:r>
      <w:proofErr w:type="spellEnd"/>
      <w:r w:rsidRPr="00CF20ED">
        <w:rPr>
          <w:rFonts w:cstheme="minorHAnsi"/>
        </w:rPr>
        <w:t xml:space="preserve"> from posteriors so should I just split the difference in the fees? </w:t>
      </w:r>
    </w:p>
    <w:p w:rsidR="004E38F0" w:rsidRPr="00624A46" w:rsidRDefault="00624A46" w:rsidP="004E38F0">
      <w:pPr>
        <w:pStyle w:val="ListParagraph"/>
        <w:rPr>
          <w:rFonts w:cstheme="minorHAnsi"/>
          <w:color w:val="FF0000"/>
        </w:rPr>
      </w:pPr>
      <w:r w:rsidRPr="00624A46">
        <w:rPr>
          <w:rFonts w:cstheme="minorHAnsi"/>
          <w:color w:val="FF0000"/>
        </w:rPr>
        <w:t>Yes</w:t>
      </w:r>
    </w:p>
    <w:p w:rsidR="004E38F0" w:rsidRDefault="004E38F0" w:rsidP="004E38F0">
      <w:pPr>
        <w:pStyle w:val="ListParagraph"/>
        <w:rPr>
          <w:rFonts w:cstheme="minorHAnsi"/>
        </w:rPr>
      </w:pPr>
    </w:p>
    <w:p w:rsidR="004E38F0" w:rsidRDefault="004E38F0" w:rsidP="004E38F0">
      <w:pPr>
        <w:pStyle w:val="ListParagraph"/>
        <w:rPr>
          <w:rFonts w:cstheme="minorHAnsi"/>
        </w:rPr>
      </w:pPr>
    </w:p>
    <w:p w:rsidR="00CF20ED" w:rsidRDefault="00CF20ED" w:rsidP="00CF20ED">
      <w:pPr>
        <w:pStyle w:val="ListParagraph"/>
        <w:numPr>
          <w:ilvl w:val="0"/>
          <w:numId w:val="1"/>
        </w:numPr>
        <w:rPr>
          <w:rFonts w:cstheme="minorHAnsi"/>
        </w:rPr>
      </w:pPr>
      <w:r w:rsidRPr="00CF20ED">
        <w:rPr>
          <w:rFonts w:cstheme="minorHAnsi"/>
        </w:rPr>
        <w:t>What does the acronym FPD mean? Also, the metal fees depend on the weight of the metal.  Should I just figure an average and include it in the fees for the crown?</w:t>
      </w:r>
    </w:p>
    <w:p w:rsidR="00233F4E" w:rsidRPr="00FF0809" w:rsidRDefault="00233F4E" w:rsidP="00233F4E">
      <w:pPr>
        <w:pStyle w:val="ListParagraph"/>
        <w:rPr>
          <w:rFonts w:cstheme="minorHAnsi"/>
          <w:color w:val="FF0000"/>
        </w:rPr>
      </w:pPr>
      <w:r>
        <w:rPr>
          <w:rFonts w:cstheme="minorHAnsi"/>
          <w:color w:val="FF0000"/>
        </w:rPr>
        <w:t>FPD stands for Fixed Partial Denture</w:t>
      </w:r>
      <w:r w:rsidR="00624A46">
        <w:rPr>
          <w:rFonts w:cstheme="minorHAnsi"/>
          <w:color w:val="FF0000"/>
        </w:rPr>
        <w:t xml:space="preserve">.  </w:t>
      </w:r>
      <w:r w:rsidR="00624A46" w:rsidRPr="00624A46">
        <w:rPr>
          <w:rFonts w:cstheme="minorHAnsi"/>
          <w:color w:val="FF0000"/>
        </w:rPr>
        <w:t>In the table provided above, you can include the fees per different metal, as of today. We know it changes daily.</w:t>
      </w:r>
    </w:p>
    <w:p w:rsidR="004E38F0" w:rsidRDefault="004E38F0" w:rsidP="004E38F0">
      <w:pPr>
        <w:pStyle w:val="ListParagraph"/>
        <w:rPr>
          <w:rFonts w:cstheme="minorHAnsi"/>
        </w:rPr>
      </w:pPr>
    </w:p>
    <w:p w:rsidR="00CF20ED" w:rsidRDefault="00CF20ED" w:rsidP="00CF20ED">
      <w:pPr>
        <w:pStyle w:val="ListParagraph"/>
        <w:numPr>
          <w:ilvl w:val="0"/>
          <w:numId w:val="1"/>
        </w:numPr>
        <w:rPr>
          <w:rFonts w:ascii="Helvetica" w:eastAsia="Times New Roman" w:hAnsi="Helvetica"/>
          <w:sz w:val="20"/>
          <w:szCs w:val="20"/>
        </w:rPr>
      </w:pPr>
      <w:r w:rsidRPr="00CF20ED">
        <w:rPr>
          <w:rFonts w:ascii="Helvetica" w:eastAsia="Times New Roman" w:hAnsi="Helvetica"/>
          <w:sz w:val="20"/>
          <w:szCs w:val="20"/>
        </w:rPr>
        <w:t>Is it necessary to offer a prompt payment discount and, if so, what is the appropriate amount and percentage?</w:t>
      </w:r>
    </w:p>
    <w:p w:rsidR="004E38F0" w:rsidRDefault="004E38F0" w:rsidP="004E38F0">
      <w:pPr>
        <w:pStyle w:val="ListParagraph"/>
        <w:rPr>
          <w:rFonts w:ascii="Helvetica" w:eastAsia="Times New Roman" w:hAnsi="Helvetica"/>
          <w:sz w:val="20"/>
          <w:szCs w:val="20"/>
        </w:rPr>
      </w:pPr>
    </w:p>
    <w:p w:rsidR="004E38F0" w:rsidRPr="00915F62" w:rsidRDefault="004E38F0" w:rsidP="004E38F0">
      <w:pPr>
        <w:pStyle w:val="ListParagraph"/>
        <w:rPr>
          <w:rFonts w:ascii="Helvetica" w:eastAsia="Times New Roman" w:hAnsi="Helvetica"/>
          <w:color w:val="FF0000"/>
          <w:sz w:val="20"/>
          <w:szCs w:val="20"/>
        </w:rPr>
      </w:pPr>
      <w:r w:rsidRPr="00915F62">
        <w:rPr>
          <w:rFonts w:ascii="Helvetica" w:eastAsia="Times New Roman" w:hAnsi="Helvetica"/>
          <w:color w:val="FF0000"/>
          <w:sz w:val="20"/>
          <w:szCs w:val="20"/>
        </w:rPr>
        <w:t>It is not necessary but it is preferred. That can be a topic of negotiation during contracting phase.</w:t>
      </w:r>
    </w:p>
    <w:p w:rsidR="004E38F0" w:rsidRPr="00CF20ED" w:rsidRDefault="004E38F0" w:rsidP="004E38F0">
      <w:pPr>
        <w:pStyle w:val="ListParagraph"/>
        <w:rPr>
          <w:rFonts w:ascii="Helvetica" w:eastAsia="Times New Roman" w:hAnsi="Helvetica"/>
          <w:sz w:val="20"/>
          <w:szCs w:val="20"/>
        </w:rPr>
      </w:pPr>
    </w:p>
    <w:p w:rsidR="00CF20ED" w:rsidRDefault="00CF20ED" w:rsidP="00CF20ED">
      <w:pPr>
        <w:pStyle w:val="ListParagraph"/>
        <w:numPr>
          <w:ilvl w:val="0"/>
          <w:numId w:val="1"/>
        </w:numPr>
      </w:pPr>
      <w:r>
        <w:t>Is there a specific format we need to send this file to you?</w:t>
      </w:r>
    </w:p>
    <w:p w:rsidR="004E38F0" w:rsidRDefault="004E38F0" w:rsidP="004E38F0">
      <w:pPr>
        <w:pStyle w:val="ListParagraph"/>
      </w:pPr>
    </w:p>
    <w:p w:rsidR="004E38F0" w:rsidRPr="00915F62" w:rsidRDefault="004E38F0" w:rsidP="004E38F0">
      <w:pPr>
        <w:pStyle w:val="ListParagraph"/>
        <w:rPr>
          <w:color w:val="FF0000"/>
        </w:rPr>
      </w:pPr>
      <w:r w:rsidRPr="00915F62">
        <w:rPr>
          <w:color w:val="FF0000"/>
        </w:rPr>
        <w:t>We ask that the format be as close to the order of the RFP document as possible. We are requesting hard copies at the moment but that may change to via email in PDF format due to the COVID-19 situation.</w:t>
      </w:r>
    </w:p>
    <w:p w:rsidR="004E38F0" w:rsidRDefault="004E38F0" w:rsidP="004E38F0">
      <w:pPr>
        <w:pStyle w:val="ListParagraph"/>
      </w:pPr>
    </w:p>
    <w:p w:rsidR="00CF20ED" w:rsidRDefault="00CF20ED" w:rsidP="00CF20ED">
      <w:pPr>
        <w:pStyle w:val="ListParagraph"/>
        <w:numPr>
          <w:ilvl w:val="0"/>
          <w:numId w:val="1"/>
        </w:numPr>
      </w:pPr>
      <w:r>
        <w:t>What about forms that need a signature? Do we fax them to you?</w:t>
      </w:r>
    </w:p>
    <w:p w:rsidR="004E38F0" w:rsidRDefault="004E38F0" w:rsidP="004E38F0">
      <w:pPr>
        <w:pStyle w:val="ListParagraph"/>
      </w:pPr>
    </w:p>
    <w:p w:rsidR="004E38F0" w:rsidRPr="00915F62" w:rsidRDefault="004E38F0" w:rsidP="004E38F0">
      <w:pPr>
        <w:pStyle w:val="ListParagraph"/>
        <w:rPr>
          <w:color w:val="FF0000"/>
        </w:rPr>
      </w:pPr>
      <w:r w:rsidRPr="00915F62">
        <w:rPr>
          <w:color w:val="FF0000"/>
        </w:rPr>
        <w:t>Those forms need to be included in the RFP packet or file.</w:t>
      </w:r>
    </w:p>
    <w:p w:rsidR="004E38F0" w:rsidRDefault="004E38F0" w:rsidP="004E38F0">
      <w:pPr>
        <w:pStyle w:val="ListParagraph"/>
      </w:pPr>
    </w:p>
    <w:p w:rsidR="00CF20ED" w:rsidRDefault="00CF20ED" w:rsidP="00CF20ED">
      <w:pPr>
        <w:pStyle w:val="ListParagraph"/>
        <w:numPr>
          <w:ilvl w:val="0"/>
          <w:numId w:val="1"/>
        </w:numPr>
        <w:rPr>
          <w:rFonts w:cstheme="minorHAnsi"/>
        </w:rPr>
      </w:pPr>
      <w:r>
        <w:rPr>
          <w:rFonts w:cstheme="minorHAnsi"/>
        </w:rPr>
        <w:t>O</w:t>
      </w:r>
      <w:r w:rsidRPr="00CF20ED">
        <w:rPr>
          <w:rFonts w:cstheme="minorHAnsi"/>
        </w:rPr>
        <w:t>n the D6548 were it says retainer porcelain for resin bonded, we just want to verify the material so we can price this correctly</w:t>
      </w:r>
      <w:r>
        <w:rPr>
          <w:rFonts w:cstheme="minorHAnsi"/>
        </w:rPr>
        <w:t>.</w:t>
      </w:r>
    </w:p>
    <w:p w:rsidR="00233F4E" w:rsidRPr="00FF0809" w:rsidRDefault="00233F4E" w:rsidP="00233F4E">
      <w:pPr>
        <w:pStyle w:val="ListParagraph"/>
        <w:rPr>
          <w:rFonts w:cstheme="minorHAnsi"/>
          <w:color w:val="FF0000"/>
        </w:rPr>
      </w:pPr>
      <w:r w:rsidRPr="00FF0809">
        <w:rPr>
          <w:rFonts w:cstheme="minorHAnsi"/>
          <w:color w:val="FF0000"/>
        </w:rPr>
        <w:t>D6545 is retainer metal – base metal</w:t>
      </w:r>
    </w:p>
    <w:p w:rsidR="00233F4E" w:rsidRPr="00FF0809" w:rsidRDefault="00233F4E" w:rsidP="00233F4E">
      <w:pPr>
        <w:pStyle w:val="ListParagraph"/>
        <w:rPr>
          <w:rFonts w:cstheme="minorHAnsi"/>
          <w:color w:val="FF0000"/>
        </w:rPr>
      </w:pPr>
      <w:r w:rsidRPr="00FF0809">
        <w:rPr>
          <w:rFonts w:cstheme="minorHAnsi"/>
          <w:color w:val="FF0000"/>
        </w:rPr>
        <w:lastRenderedPageBreak/>
        <w:t>D6548 is retainer porcelain - zirconia</w:t>
      </w:r>
    </w:p>
    <w:p w:rsidR="004E38F0" w:rsidRDefault="004E38F0" w:rsidP="004E38F0">
      <w:pPr>
        <w:pStyle w:val="ListParagraph"/>
        <w:rPr>
          <w:rFonts w:cstheme="minorHAnsi"/>
        </w:rPr>
      </w:pPr>
    </w:p>
    <w:p w:rsidR="00915F62" w:rsidRPr="00915F62" w:rsidRDefault="00CF20ED" w:rsidP="00915F62">
      <w:pPr>
        <w:pStyle w:val="ListParagraph"/>
        <w:numPr>
          <w:ilvl w:val="0"/>
          <w:numId w:val="1"/>
        </w:numPr>
        <w:rPr>
          <w:rFonts w:cstheme="minorHAnsi"/>
        </w:rPr>
      </w:pPr>
      <w:r w:rsidRPr="00915F62">
        <w:rPr>
          <w:rFonts w:cstheme="minorHAnsi"/>
        </w:rPr>
        <w:t>Is the excel spread sheet 1 through 61 is all that needs to be filled out and submitted for dental laboratories?</w:t>
      </w:r>
    </w:p>
    <w:p w:rsidR="00915F62" w:rsidRPr="00915F62" w:rsidRDefault="00915F62" w:rsidP="00915F62">
      <w:pPr>
        <w:pStyle w:val="ListParagraph"/>
        <w:rPr>
          <w:rFonts w:cstheme="minorHAnsi"/>
          <w:highlight w:val="yellow"/>
        </w:rPr>
      </w:pPr>
    </w:p>
    <w:p w:rsidR="004E38F0" w:rsidRPr="00915F62" w:rsidRDefault="00915F62" w:rsidP="00915F62">
      <w:pPr>
        <w:pStyle w:val="ListParagraph"/>
        <w:spacing w:after="0" w:line="240" w:lineRule="auto"/>
        <w:contextualSpacing w:val="0"/>
        <w:rPr>
          <w:rFonts w:cstheme="minorHAnsi"/>
          <w:color w:val="FF0000"/>
        </w:rPr>
      </w:pPr>
      <w:r>
        <w:rPr>
          <w:rFonts w:cstheme="minorHAnsi"/>
          <w:color w:val="FF0000"/>
        </w:rPr>
        <w:t xml:space="preserve">The pricing and delivery schedule along with all appendices must be filled out. </w:t>
      </w:r>
    </w:p>
    <w:p w:rsidR="004E38F0" w:rsidRDefault="004E38F0" w:rsidP="004E38F0">
      <w:pPr>
        <w:pStyle w:val="ListParagraph"/>
        <w:rPr>
          <w:rFonts w:cstheme="minorHAnsi"/>
        </w:rPr>
      </w:pPr>
    </w:p>
    <w:p w:rsidR="00CF20ED" w:rsidRDefault="00CF20ED" w:rsidP="00CF20ED">
      <w:pPr>
        <w:pStyle w:val="ListParagraph"/>
        <w:numPr>
          <w:ilvl w:val="0"/>
          <w:numId w:val="1"/>
        </w:numPr>
        <w:rPr>
          <w:rFonts w:cstheme="minorHAnsi"/>
        </w:rPr>
      </w:pPr>
      <w:r w:rsidRPr="00CF20ED">
        <w:rPr>
          <w:rFonts w:cstheme="minorHAnsi"/>
        </w:rPr>
        <w:t>And where we can find the correct way to submit? Can it be emailed,</w:t>
      </w:r>
      <w:r>
        <w:rPr>
          <w:rFonts w:cstheme="minorHAnsi"/>
        </w:rPr>
        <w:t xml:space="preserve"> </w:t>
      </w:r>
      <w:r w:rsidRPr="00CF20ED">
        <w:rPr>
          <w:rFonts w:cstheme="minorHAnsi"/>
        </w:rPr>
        <w:t>faxed or we need to have someone physically hand it to you.</w:t>
      </w:r>
    </w:p>
    <w:p w:rsidR="004E38F0" w:rsidRDefault="004E38F0" w:rsidP="004E38F0">
      <w:pPr>
        <w:pStyle w:val="ListParagraph"/>
        <w:rPr>
          <w:rFonts w:cstheme="minorHAnsi"/>
        </w:rPr>
      </w:pPr>
    </w:p>
    <w:p w:rsidR="004E38F0" w:rsidRPr="00915F62" w:rsidRDefault="004E38F0" w:rsidP="004E38F0">
      <w:pPr>
        <w:pStyle w:val="ListParagraph"/>
        <w:rPr>
          <w:rFonts w:cstheme="minorHAnsi"/>
          <w:color w:val="FF0000"/>
        </w:rPr>
      </w:pPr>
      <w:r w:rsidRPr="00915F62">
        <w:rPr>
          <w:rFonts w:cstheme="minorHAnsi"/>
          <w:color w:val="FF0000"/>
        </w:rPr>
        <w:t>Please see question 13 for answer.</w:t>
      </w:r>
    </w:p>
    <w:sectPr w:rsidR="004E38F0" w:rsidRPr="0091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692"/>
    <w:multiLevelType w:val="hybridMultilevel"/>
    <w:tmpl w:val="0CDC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83392"/>
    <w:multiLevelType w:val="hybridMultilevel"/>
    <w:tmpl w:val="415E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ED"/>
    <w:rsid w:val="00233F4E"/>
    <w:rsid w:val="00495C2D"/>
    <w:rsid w:val="004E38F0"/>
    <w:rsid w:val="00624A46"/>
    <w:rsid w:val="00915F62"/>
    <w:rsid w:val="00C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DE30"/>
  <w15:chartTrackingRefBased/>
  <w15:docId w15:val="{BE90196C-0ABC-49FC-A872-88E71D40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ED"/>
    <w:pPr>
      <w:ind w:left="720"/>
      <w:contextualSpacing/>
    </w:pPr>
  </w:style>
  <w:style w:type="paragraph" w:customStyle="1" w:styleId="Main">
    <w:name w:val="Main"/>
    <w:basedOn w:val="Heading1"/>
    <w:rsid w:val="00915F62"/>
    <w:pPr>
      <w:keepNext w:val="0"/>
      <w:keepLines w:val="0"/>
      <w:tabs>
        <w:tab w:val="left" w:pos="1080"/>
      </w:tabs>
      <w:spacing w:before="120" w:after="120" w:line="240" w:lineRule="auto"/>
      <w:ind w:left="720" w:hanging="720"/>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915F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403">
      <w:bodyDiv w:val="1"/>
      <w:marLeft w:val="0"/>
      <w:marRight w:val="0"/>
      <w:marTop w:val="0"/>
      <w:marBottom w:val="0"/>
      <w:divBdr>
        <w:top w:val="none" w:sz="0" w:space="0" w:color="auto"/>
        <w:left w:val="none" w:sz="0" w:space="0" w:color="auto"/>
        <w:bottom w:val="none" w:sz="0" w:space="0" w:color="auto"/>
        <w:right w:val="none" w:sz="0" w:space="0" w:color="auto"/>
      </w:divBdr>
    </w:div>
    <w:div w:id="362754292">
      <w:bodyDiv w:val="1"/>
      <w:marLeft w:val="0"/>
      <w:marRight w:val="0"/>
      <w:marTop w:val="0"/>
      <w:marBottom w:val="0"/>
      <w:divBdr>
        <w:top w:val="none" w:sz="0" w:space="0" w:color="auto"/>
        <w:left w:val="none" w:sz="0" w:space="0" w:color="auto"/>
        <w:bottom w:val="none" w:sz="0" w:space="0" w:color="auto"/>
        <w:right w:val="none" w:sz="0" w:space="0" w:color="auto"/>
      </w:divBdr>
    </w:div>
    <w:div w:id="372848840">
      <w:bodyDiv w:val="1"/>
      <w:marLeft w:val="0"/>
      <w:marRight w:val="0"/>
      <w:marTop w:val="0"/>
      <w:marBottom w:val="0"/>
      <w:divBdr>
        <w:top w:val="none" w:sz="0" w:space="0" w:color="auto"/>
        <w:left w:val="none" w:sz="0" w:space="0" w:color="auto"/>
        <w:bottom w:val="none" w:sz="0" w:space="0" w:color="auto"/>
        <w:right w:val="none" w:sz="0" w:space="0" w:color="auto"/>
      </w:divBdr>
    </w:div>
    <w:div w:id="901793204">
      <w:bodyDiv w:val="1"/>
      <w:marLeft w:val="0"/>
      <w:marRight w:val="0"/>
      <w:marTop w:val="0"/>
      <w:marBottom w:val="0"/>
      <w:divBdr>
        <w:top w:val="none" w:sz="0" w:space="0" w:color="auto"/>
        <w:left w:val="none" w:sz="0" w:space="0" w:color="auto"/>
        <w:bottom w:val="none" w:sz="0" w:space="0" w:color="auto"/>
        <w:right w:val="none" w:sz="0" w:space="0" w:color="auto"/>
      </w:divBdr>
    </w:div>
    <w:div w:id="940793882">
      <w:bodyDiv w:val="1"/>
      <w:marLeft w:val="0"/>
      <w:marRight w:val="0"/>
      <w:marTop w:val="0"/>
      <w:marBottom w:val="0"/>
      <w:divBdr>
        <w:top w:val="none" w:sz="0" w:space="0" w:color="auto"/>
        <w:left w:val="none" w:sz="0" w:space="0" w:color="auto"/>
        <w:bottom w:val="none" w:sz="0" w:space="0" w:color="auto"/>
        <w:right w:val="none" w:sz="0" w:space="0" w:color="auto"/>
      </w:divBdr>
    </w:div>
    <w:div w:id="1253658598">
      <w:bodyDiv w:val="1"/>
      <w:marLeft w:val="0"/>
      <w:marRight w:val="0"/>
      <w:marTop w:val="0"/>
      <w:marBottom w:val="0"/>
      <w:divBdr>
        <w:top w:val="none" w:sz="0" w:space="0" w:color="auto"/>
        <w:left w:val="none" w:sz="0" w:space="0" w:color="auto"/>
        <w:bottom w:val="none" w:sz="0" w:space="0" w:color="auto"/>
        <w:right w:val="none" w:sz="0" w:space="0" w:color="auto"/>
      </w:divBdr>
    </w:div>
    <w:div w:id="1354841482">
      <w:bodyDiv w:val="1"/>
      <w:marLeft w:val="0"/>
      <w:marRight w:val="0"/>
      <w:marTop w:val="0"/>
      <w:marBottom w:val="0"/>
      <w:divBdr>
        <w:top w:val="none" w:sz="0" w:space="0" w:color="auto"/>
        <w:left w:val="none" w:sz="0" w:space="0" w:color="auto"/>
        <w:bottom w:val="none" w:sz="0" w:space="0" w:color="auto"/>
        <w:right w:val="none" w:sz="0" w:space="0" w:color="auto"/>
      </w:divBdr>
    </w:div>
    <w:div w:id="1397630361">
      <w:bodyDiv w:val="1"/>
      <w:marLeft w:val="0"/>
      <w:marRight w:val="0"/>
      <w:marTop w:val="0"/>
      <w:marBottom w:val="0"/>
      <w:divBdr>
        <w:top w:val="none" w:sz="0" w:space="0" w:color="auto"/>
        <w:left w:val="none" w:sz="0" w:space="0" w:color="auto"/>
        <w:bottom w:val="none" w:sz="0" w:space="0" w:color="auto"/>
        <w:right w:val="none" w:sz="0" w:space="0" w:color="auto"/>
      </w:divBdr>
    </w:div>
    <w:div w:id="1498185662">
      <w:bodyDiv w:val="1"/>
      <w:marLeft w:val="0"/>
      <w:marRight w:val="0"/>
      <w:marTop w:val="0"/>
      <w:marBottom w:val="0"/>
      <w:divBdr>
        <w:top w:val="none" w:sz="0" w:space="0" w:color="auto"/>
        <w:left w:val="none" w:sz="0" w:space="0" w:color="auto"/>
        <w:bottom w:val="none" w:sz="0" w:space="0" w:color="auto"/>
        <w:right w:val="none" w:sz="0" w:space="0" w:color="auto"/>
      </w:divBdr>
    </w:div>
    <w:div w:id="1498812367">
      <w:bodyDiv w:val="1"/>
      <w:marLeft w:val="0"/>
      <w:marRight w:val="0"/>
      <w:marTop w:val="0"/>
      <w:marBottom w:val="0"/>
      <w:divBdr>
        <w:top w:val="none" w:sz="0" w:space="0" w:color="auto"/>
        <w:left w:val="none" w:sz="0" w:space="0" w:color="auto"/>
        <w:bottom w:val="none" w:sz="0" w:space="0" w:color="auto"/>
        <w:right w:val="none" w:sz="0" w:space="0" w:color="auto"/>
      </w:divBdr>
    </w:div>
    <w:div w:id="1777670853">
      <w:bodyDiv w:val="1"/>
      <w:marLeft w:val="0"/>
      <w:marRight w:val="0"/>
      <w:marTop w:val="0"/>
      <w:marBottom w:val="0"/>
      <w:divBdr>
        <w:top w:val="none" w:sz="0" w:space="0" w:color="auto"/>
        <w:left w:val="none" w:sz="0" w:space="0" w:color="auto"/>
        <w:bottom w:val="none" w:sz="0" w:space="0" w:color="auto"/>
        <w:right w:val="none" w:sz="0" w:space="0" w:color="auto"/>
      </w:divBdr>
    </w:div>
    <w:div w:id="1780030922">
      <w:bodyDiv w:val="1"/>
      <w:marLeft w:val="0"/>
      <w:marRight w:val="0"/>
      <w:marTop w:val="0"/>
      <w:marBottom w:val="0"/>
      <w:divBdr>
        <w:top w:val="none" w:sz="0" w:space="0" w:color="auto"/>
        <w:left w:val="none" w:sz="0" w:space="0" w:color="auto"/>
        <w:bottom w:val="none" w:sz="0" w:space="0" w:color="auto"/>
        <w:right w:val="none" w:sz="0" w:space="0" w:color="auto"/>
      </w:divBdr>
    </w:div>
    <w:div w:id="19897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Felix M</dc:creator>
  <cp:keywords/>
  <dc:description/>
  <cp:lastModifiedBy>Gomez, Felix M</cp:lastModifiedBy>
  <cp:revision>2</cp:revision>
  <dcterms:created xsi:type="dcterms:W3CDTF">2020-05-05T17:40:00Z</dcterms:created>
  <dcterms:modified xsi:type="dcterms:W3CDTF">2020-05-05T17:40:00Z</dcterms:modified>
</cp:coreProperties>
</file>